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4981F" w14:textId="77777777" w:rsidR="00DD7C0C" w:rsidRPr="00DD7C0C" w:rsidRDefault="00DD7C0C" w:rsidP="00DD7C0C">
      <w:pPr>
        <w:shd w:val="clear" w:color="auto" w:fill="FEFEFE"/>
        <w:spacing w:line="240" w:lineRule="auto"/>
        <w:outlineLvl w:val="3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Политика в отношении обработки персональных данных</w:t>
      </w:r>
    </w:p>
    <w:p w14:paraId="180CA69F" w14:textId="77777777" w:rsidR="00DD7C0C" w:rsidRPr="00DD7C0C" w:rsidRDefault="00DD7C0C" w:rsidP="00DD7C0C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3860CE92" w14:textId="77777777" w:rsidR="00DD7C0C" w:rsidRPr="00DD7C0C" w:rsidRDefault="00DD7C0C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Акционерное общество "Футбольный клуб "Балтика"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(далее — Оператор).</w:t>
      </w:r>
    </w:p>
    <w:p w14:paraId="74E18257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0A523281" w14:textId="5D8B2E9B" w:rsidR="00DD7C0C" w:rsidRPr="00DD7C0C" w:rsidRDefault="00DD7C0C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="000B27B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https://tickets.fc-baltika.ru/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0E682BC0" w14:textId="77777777" w:rsidR="00DD7C0C" w:rsidRPr="00DD7C0C" w:rsidRDefault="00DD7C0C" w:rsidP="00DD7C0C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 Основные понятия, используемые в Политике</w:t>
      </w:r>
    </w:p>
    <w:p w14:paraId="4D6310A8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6C82E7CD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75039D74" w14:textId="5B50F836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="000B27B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https://tickets.fc-baltika.ru/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26BC6041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23C573DC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68FA7505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B682033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14A82723" w14:textId="11698550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="000B27B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https://tickets.fc-baltika.ru/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11F21EB1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10902FE4" w14:textId="6E297B70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2.10. Пользователь — любой посетитель веб-сайта </w:t>
      </w:r>
      <w:r w:rsidR="000B27B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>https://tickets.fc-baltika.ru/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0689EB2A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740F599C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0BEDAE16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383C3193" w14:textId="77777777" w:rsidR="00DD7C0C" w:rsidRPr="00E110AD" w:rsidRDefault="00DD7C0C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238EAB5A" w14:textId="21E9D214" w:rsidR="00DD7C0C" w:rsidRPr="00E110AD" w:rsidRDefault="00DD7C0C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3.. </w:t>
      </w:r>
      <w:proofErr w:type="spellStart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Яндекс.Метрика</w:t>
      </w:r>
      <w:proofErr w:type="spellEnd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2EF68EBF" w14:textId="4DF150E4" w:rsidR="00DD7C0C" w:rsidRPr="00E110AD" w:rsidRDefault="00DD7C0C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3.1. Мы используем средства “</w:t>
      </w:r>
      <w:proofErr w:type="spellStart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Яндекс.Метрика</w:t>
      </w:r>
      <w:proofErr w:type="spellEnd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” для сбора сведений об использовании Сайта, таких как частота посещения Сайта пользователями, посещенные страницы и сайты, на которых были пользователи до перехода на данный Сайт. </w:t>
      </w:r>
      <w:proofErr w:type="spellStart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Яндекс.Метрика</w:t>
      </w:r>
      <w:proofErr w:type="spellEnd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собирает только IP-адреса, назначенные вам в день посещения данного Сайта, но не имя или другие идентификационные сведения.</w:t>
      </w:r>
    </w:p>
    <w:p w14:paraId="78B05F70" w14:textId="22CA8231" w:rsidR="00DD7C0C" w:rsidRPr="00E110AD" w:rsidRDefault="00DD7C0C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3.2. </w:t>
      </w:r>
      <w:proofErr w:type="spellStart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Яндекс.Метрика</w:t>
      </w:r>
      <w:proofErr w:type="spellEnd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размещает постоянный </w:t>
      </w:r>
      <w:proofErr w:type="spellStart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-файл в вашем веб-браузере для идентификации вас в качестве уникального пользователя при следующем вашем посещении данного Сайта. Этот </w:t>
      </w:r>
      <w:proofErr w:type="spellStart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-файл не может использоваться никем, кроме Яндекса. Сведения, собранные с помощью </w:t>
      </w:r>
      <w:proofErr w:type="spellStart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-файла, будут передаваться в Яндекс.</w:t>
      </w:r>
    </w:p>
    <w:p w14:paraId="214A4D9E" w14:textId="6A345B16" w:rsidR="00DD7C0C" w:rsidRPr="00E110AD" w:rsidRDefault="00DD7C0C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3.3. Мы используем сведения, полученные через </w:t>
      </w:r>
      <w:proofErr w:type="spellStart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Яндекс.Метрику</w:t>
      </w:r>
      <w:proofErr w:type="spellEnd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, только для совершенствования услуг на данном Сайте. Мы не объединяем сведения, полученные через </w:t>
      </w:r>
      <w:proofErr w:type="spellStart"/>
      <w:proofErr w:type="gramStart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Яндекс,Метрику</w:t>
      </w:r>
      <w:proofErr w:type="spellEnd"/>
      <w:proofErr w:type="gramEnd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, с персональными сведениями.</w:t>
      </w:r>
    </w:p>
    <w:p w14:paraId="3A9058AD" w14:textId="77777777" w:rsidR="00DD7C0C" w:rsidRPr="00E110AD" w:rsidRDefault="00DD7C0C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2C6FEE12" w14:textId="375068A0" w:rsidR="00DD7C0C" w:rsidRPr="00DD7C0C" w:rsidRDefault="00DD7C0C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3.4. Возможности Яндекс по использованию и передаче третьим лицам сведений, собранных средством </w:t>
      </w:r>
      <w:proofErr w:type="spellStart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Яндекс.Метрики</w:t>
      </w:r>
      <w:proofErr w:type="spellEnd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о ваших посещениях данного Сайта, ограничиваются Политикой конфиденциальности Яндекс. Вы можете запретить и </w:t>
      </w:r>
      <w:proofErr w:type="spellStart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Яндекс.Метрике</w:t>
      </w:r>
      <w:proofErr w:type="spellEnd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узнавать вас при повторных посещениях данного Сайта, отключив </w:t>
      </w:r>
      <w:proofErr w:type="spellStart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-файлы </w:t>
      </w:r>
      <w:proofErr w:type="spellStart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Яндекс.Метрики</w:t>
      </w:r>
      <w:proofErr w:type="spellEnd"/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в своем браузере.</w:t>
      </w:r>
    </w:p>
    <w:p w14:paraId="784694FD" w14:textId="000479AD" w:rsidR="00DD7C0C" w:rsidRPr="00DD7C0C" w:rsidRDefault="00DD7C0C" w:rsidP="00DD7C0C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4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 Основные права и обязанности Оператора</w:t>
      </w:r>
    </w:p>
    <w:p w14:paraId="46CE9DC7" w14:textId="4CEFD4DC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4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.1. Оператор имеет право:</w:t>
      </w:r>
    </w:p>
    <w:p w14:paraId="7F87BC79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15565E5A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2D6E67DB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7F930922" w14:textId="6A339C31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4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.2. Оператор обязан:</w:t>
      </w:r>
    </w:p>
    <w:p w14:paraId="46D24F9E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0D453A64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33DDC793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5E3E238C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10E6A733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7BA9143C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207A314B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0AC1C884" w14:textId="77777777" w:rsidR="00DD7C0C" w:rsidRPr="00DD7C0C" w:rsidRDefault="00DD7C0C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исполнять иные обязанности, предусмотренные Законом о персональных данных.</w:t>
      </w:r>
    </w:p>
    <w:p w14:paraId="47362141" w14:textId="564F5640" w:rsidR="00DD7C0C" w:rsidRPr="00DD7C0C" w:rsidRDefault="00DD7C0C" w:rsidP="00DD7C0C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 Основные права и обязанности субъектов персональных данных</w:t>
      </w:r>
    </w:p>
    <w:p w14:paraId="02A6A863" w14:textId="4A80579A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.1. Субъекты персональных данных имеют право:</w:t>
      </w:r>
    </w:p>
    <w:p w14:paraId="4E969569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01EEC6E0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40502ECE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5F206DDA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7A232CF1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32801735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на осуществление иных прав, предусмотренных законодательством РФ.</w:t>
      </w:r>
    </w:p>
    <w:p w14:paraId="77071741" w14:textId="73BBC052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5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.2. Субъекты персональных данных обязаны:</w:t>
      </w:r>
    </w:p>
    <w:p w14:paraId="661411FF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предоставлять Оператору достоверные данные о себе;</w:t>
      </w:r>
    </w:p>
    <w:p w14:paraId="2B03475E" w14:textId="77777777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— сообщать Оператору об уточнении (обновлении, изменении) своих персональных данных.</w:t>
      </w:r>
    </w:p>
    <w:p w14:paraId="37D5B1EC" w14:textId="6B8273B6" w:rsidR="00DD7C0C" w:rsidRPr="00DD7C0C" w:rsidRDefault="00DD7C0C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5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1C177D3C" w14:textId="0C1B5751" w:rsidR="00DD7C0C" w:rsidRPr="00DD7C0C" w:rsidRDefault="00E110AD" w:rsidP="00DD7C0C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6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 Принципы обработки персональных данных</w:t>
      </w:r>
    </w:p>
    <w:p w14:paraId="4C2C19BF" w14:textId="3C861E46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6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.1. Обработка персональных данных осуществляется на законной и справедливой основе.</w:t>
      </w:r>
    </w:p>
    <w:p w14:paraId="52E4A202" w14:textId="5165DA7A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6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2827F69A" w14:textId="5458B476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6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202C3D8D" w14:textId="0268715E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6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.4. Обработке подлежат только персональные данные, которые отвечают целям их обработки.</w:t>
      </w:r>
    </w:p>
    <w:p w14:paraId="5C420843" w14:textId="3A493F23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6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6C43DB76" w14:textId="7A163390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6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02473801" w14:textId="639835E4" w:rsidR="00DD7C0C" w:rsidRPr="00DD7C0C" w:rsidRDefault="00E110AD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6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013C34D7" w14:textId="13305A64" w:rsidR="00DD7C0C" w:rsidRPr="00DD7C0C" w:rsidRDefault="00E110AD" w:rsidP="00DD7C0C">
      <w:pPr>
        <w:shd w:val="clear" w:color="auto" w:fill="FEFEFE"/>
        <w:spacing w:line="240" w:lineRule="auto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7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DD7C0C" w:rsidRPr="00DD7C0C" w14:paraId="12DDF3D1" w14:textId="77777777" w:rsidTr="00DD7C0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DC3D19A" w14:textId="77777777" w:rsidR="00DD7C0C" w:rsidRPr="00DD7C0C" w:rsidRDefault="00DD7C0C" w:rsidP="00DD7C0C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C0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C4D0C4E" w14:textId="77777777" w:rsidR="00DD7C0C" w:rsidRPr="00DD7C0C" w:rsidRDefault="00DD7C0C" w:rsidP="00DD7C0C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C0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предоставление доступа Пользователю к сервисам, информации и/или материалам, содержащимся на веб-сайте</w:t>
            </w:r>
          </w:p>
        </w:tc>
      </w:tr>
      <w:tr w:rsidR="00DD7C0C" w:rsidRPr="00DD7C0C" w14:paraId="0F698283" w14:textId="77777777" w:rsidTr="00DD7C0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7DF467B" w14:textId="77777777" w:rsidR="00DD7C0C" w:rsidRPr="00DD7C0C" w:rsidRDefault="00DD7C0C" w:rsidP="00DD7C0C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C0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B9FC74E" w14:textId="4A321196" w:rsidR="00DD7C0C" w:rsidRPr="00DD7C0C" w:rsidRDefault="00DD7C0C" w:rsidP="00DD7C0C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C0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фамилия, имя, отчество</w:t>
            </w:r>
            <w:r w:rsidRPr="00E110A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, данные организации для юридических лиц</w:t>
            </w:r>
          </w:p>
          <w:p w14:paraId="3BADE762" w14:textId="77777777" w:rsidR="00DD7C0C" w:rsidRPr="00DD7C0C" w:rsidRDefault="00DD7C0C" w:rsidP="00DD7C0C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C0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электронный адрес</w:t>
            </w:r>
          </w:p>
          <w:p w14:paraId="199271BF" w14:textId="77777777" w:rsidR="00DD7C0C" w:rsidRPr="00DD7C0C" w:rsidRDefault="00DD7C0C" w:rsidP="00DD7C0C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C0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номера телефонов</w:t>
            </w:r>
          </w:p>
          <w:p w14:paraId="22226961" w14:textId="77777777" w:rsidR="00DD7C0C" w:rsidRPr="00DD7C0C" w:rsidRDefault="00DD7C0C" w:rsidP="00DD7C0C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C0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год, месяц, дата и место рождения</w:t>
            </w:r>
          </w:p>
          <w:p w14:paraId="4ED1B662" w14:textId="77777777" w:rsidR="00DD7C0C" w:rsidRPr="00E110AD" w:rsidRDefault="00DD7C0C" w:rsidP="00DD7C0C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C0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фотографии</w:t>
            </w:r>
          </w:p>
          <w:p w14:paraId="1D318289" w14:textId="587422A8" w:rsidR="00DD7C0C" w:rsidRPr="00E110AD" w:rsidRDefault="00DD7C0C" w:rsidP="00DD7C0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</w:pPr>
            <w:r w:rsidRPr="00E110AD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Статус (тренер, арбитр, специалист и пр.);</w:t>
            </w:r>
          </w:p>
        </w:tc>
      </w:tr>
      <w:tr w:rsidR="00DD7C0C" w:rsidRPr="00DD7C0C" w14:paraId="658631B8" w14:textId="77777777" w:rsidTr="00DD7C0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DC08CAB" w14:textId="77777777" w:rsidR="00DD7C0C" w:rsidRPr="00DD7C0C" w:rsidRDefault="00DD7C0C" w:rsidP="00DD7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C0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EE154FD" w14:textId="77777777" w:rsidR="00DD7C0C" w:rsidRPr="00DD7C0C" w:rsidRDefault="00DD7C0C" w:rsidP="00DD7C0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C0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уставные (учредительные) документы Оператора</w:t>
            </w:r>
          </w:p>
        </w:tc>
      </w:tr>
      <w:tr w:rsidR="00DD7C0C" w:rsidRPr="00DD7C0C" w14:paraId="451BCBF7" w14:textId="77777777" w:rsidTr="00DD7C0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82E4871" w14:textId="77777777" w:rsidR="00DD7C0C" w:rsidRPr="00DD7C0C" w:rsidRDefault="00DD7C0C" w:rsidP="00DD7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C0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29E06C5" w14:textId="77777777" w:rsidR="00DD7C0C" w:rsidRPr="00DD7C0C" w:rsidRDefault="00DD7C0C" w:rsidP="00DD7C0C">
            <w:pPr>
              <w:numPr>
                <w:ilvl w:val="0"/>
                <w:numId w:val="3"/>
              </w:num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C0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  <w:p w14:paraId="137686BD" w14:textId="77777777" w:rsidR="00DD7C0C" w:rsidRPr="00DD7C0C" w:rsidRDefault="00DD7C0C" w:rsidP="00DD7C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7C0C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shd w:val="clear" w:color="auto" w:fill="FCF8E3"/>
                <w:lang w:eastAsia="ru-RU"/>
                <w14:ligatures w14:val="none"/>
              </w:rPr>
              <w:t>Отправка информационных писем на адрес электронной почты</w:t>
            </w:r>
          </w:p>
        </w:tc>
      </w:tr>
    </w:tbl>
    <w:p w14:paraId="566C8B43" w14:textId="79A58D1E" w:rsidR="00DD7C0C" w:rsidRPr="00DD7C0C" w:rsidRDefault="00E110AD" w:rsidP="00DD7C0C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 Условия обработки персональных данных</w:t>
      </w:r>
    </w:p>
    <w:p w14:paraId="1D275C96" w14:textId="4E777A6D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0A17B8C4" w14:textId="20D49463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4B17FB9D" w14:textId="0D74E4D4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721C89A7" w14:textId="0DE7674D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4BD9C0C8" w14:textId="27F9E6D6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7BC58EE5" w14:textId="207CD043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6507EA04" w14:textId="2DBDD20D" w:rsidR="00DD7C0C" w:rsidRPr="00DD7C0C" w:rsidRDefault="00E110AD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8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7BA97AFC" w14:textId="5BD8FB43" w:rsidR="00DD7C0C" w:rsidRPr="00DD7C0C" w:rsidRDefault="00E110AD" w:rsidP="00DD7C0C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9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 Порядок сбора, хранения, передачи и других видов обработки персональных данных</w:t>
      </w:r>
    </w:p>
    <w:p w14:paraId="2FE00617" w14:textId="77777777" w:rsidR="00DD7C0C" w:rsidRPr="00DD7C0C" w:rsidRDefault="00DD7C0C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4056739A" w14:textId="6DC5C7EA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9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4F9DAD37" w14:textId="466B8D3C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9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6F0B01C0" w14:textId="56C34A3C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9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hyperlink r:id="rId5" w:history="1">
        <w:r w:rsidR="002C3F9B" w:rsidRPr="000752AD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CF8E3"/>
            <w:lang w:eastAsia="ru-RU"/>
            <w14:ligatures w14:val="none"/>
          </w:rPr>
          <w:t>info@fc-baltika.ru</w:t>
        </w:r>
      </w:hyperlink>
      <w:r w:rsidR="002C3F9B" w:rsidRPr="000B27B0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 xml:space="preserve"> 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 пометкой «Актуализация персональных данных».</w:t>
      </w:r>
    </w:p>
    <w:p w14:paraId="144F1CBC" w14:textId="3B95BA17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9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hyperlink r:id="rId6" w:history="1">
        <w:r w:rsidR="002C3F9B" w:rsidRPr="000752AD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CF8E3"/>
            <w:lang w:eastAsia="ru-RU"/>
            <w14:ligatures w14:val="none"/>
          </w:rPr>
          <w:t>info@fc-baltika.ru</w:t>
        </w:r>
      </w:hyperlink>
      <w:r w:rsidR="002C3F9B" w:rsidRPr="002C3F9B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shd w:val="clear" w:color="auto" w:fill="FCF8E3"/>
          <w:lang w:eastAsia="ru-RU"/>
          <w14:ligatures w14:val="none"/>
        </w:rPr>
        <w:t xml:space="preserve"> 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с пометкой «Отзыв согласия на обработку персональных данных».</w:t>
      </w:r>
    </w:p>
    <w:p w14:paraId="3A0E270C" w14:textId="141F3915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9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4BFCCD87" w14:textId="43B4CC6A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9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3C658989" w14:textId="0F3F28CD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9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.7. Оператор при обработке персональных данных обеспечивает конфиденциальность персональных данных.</w:t>
      </w:r>
    </w:p>
    <w:p w14:paraId="1E5A3047" w14:textId="5EA6AF8C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9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поручителем</w:t>
      </w:r>
      <w:proofErr w:type="gramEnd"/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 по которому является субъект персональных данных.</w:t>
      </w:r>
    </w:p>
    <w:p w14:paraId="04FACFAA" w14:textId="7B957502" w:rsidR="00DD7C0C" w:rsidRPr="00DD7C0C" w:rsidRDefault="00E110AD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9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24FD6541" w14:textId="08476C56" w:rsidR="00DD7C0C" w:rsidRPr="00DD7C0C" w:rsidRDefault="00E110AD" w:rsidP="00DD7C0C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10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 Перечень действий, производимых Оператором с полученными персональными данными</w:t>
      </w:r>
    </w:p>
    <w:p w14:paraId="282246CE" w14:textId="23BF1D28" w:rsidR="00DD7C0C" w:rsidRPr="00DD7C0C" w:rsidRDefault="00E110AD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10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46031EA8" w14:textId="0282638E" w:rsidR="00DD7C0C" w:rsidRPr="00DD7C0C" w:rsidRDefault="00E110AD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10</w:t>
      </w:r>
      <w:r w:rsidR="00DD7C0C"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00BBFA5D" w14:textId="1C172ADB" w:rsidR="00DD7C0C" w:rsidRPr="00DD7C0C" w:rsidRDefault="00DD7C0C" w:rsidP="00DD7C0C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="00E110AD"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 Трансграничная передача персональных данных</w:t>
      </w:r>
    </w:p>
    <w:p w14:paraId="46806168" w14:textId="3F10C1B2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="00E110AD"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46259F49" w14:textId="35A8B8B2" w:rsidR="00DD7C0C" w:rsidRPr="00DD7C0C" w:rsidRDefault="00DD7C0C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="00E110AD"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14:paraId="2C5C83EB" w14:textId="4D157601" w:rsidR="00DD7C0C" w:rsidRPr="00DD7C0C" w:rsidRDefault="00DD7C0C" w:rsidP="00DD7C0C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1</w:t>
      </w:r>
      <w:r w:rsidR="00E110AD"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2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 Конфиденциальность персональных данных</w:t>
      </w:r>
    </w:p>
    <w:p w14:paraId="743DA463" w14:textId="77777777" w:rsidR="00DD7C0C" w:rsidRPr="00DD7C0C" w:rsidRDefault="00DD7C0C" w:rsidP="00DD7C0C">
      <w:pPr>
        <w:shd w:val="clear" w:color="auto" w:fill="FEFEFE"/>
        <w:spacing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7BD857E2" w14:textId="430D7659" w:rsidR="00DD7C0C" w:rsidRPr="00DD7C0C" w:rsidRDefault="00DD7C0C" w:rsidP="00DD7C0C">
      <w:pPr>
        <w:shd w:val="clear" w:color="auto" w:fill="FEFEFE"/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="00E110AD"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3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 Заключительные положения</w:t>
      </w:r>
    </w:p>
    <w:p w14:paraId="35B064ED" w14:textId="45A8613E" w:rsidR="00DD7C0C" w:rsidRPr="00DD7C0C" w:rsidRDefault="00DD7C0C" w:rsidP="00DD7C0C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="00E110AD"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3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hyperlink r:id="rId7" w:history="1">
        <w:r w:rsidR="002C3F9B" w:rsidRPr="000752AD">
          <w:rPr>
            <w:rStyle w:val="a5"/>
            <w:rFonts w:ascii="Times New Roman" w:eastAsia="Times New Roman" w:hAnsi="Times New Roman" w:cs="Times New Roman"/>
            <w:kern w:val="0"/>
            <w:sz w:val="24"/>
            <w:szCs w:val="24"/>
            <w:shd w:val="clear" w:color="auto" w:fill="FCF8E3"/>
            <w:lang w:eastAsia="ru-RU"/>
            <w14:ligatures w14:val="none"/>
          </w:rPr>
          <w:t>info@fc-baltika.ru</w:t>
        </w:r>
      </w:hyperlink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</w:t>
      </w:r>
    </w:p>
    <w:p w14:paraId="4B1C9A42" w14:textId="4BC0BE68" w:rsidR="00DD7C0C" w:rsidRPr="00DD7C0C" w:rsidRDefault="00DD7C0C" w:rsidP="00E110AD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1</w:t>
      </w:r>
      <w:r w:rsidR="00E110AD" w:rsidRPr="00E110A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3</w:t>
      </w:r>
      <w:r w:rsidRPr="00DD7C0C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3D019AED" w14:textId="77777777" w:rsidR="00C517F5" w:rsidRPr="00E110AD" w:rsidRDefault="00C517F5">
      <w:pPr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</w:p>
    <w:p w14:paraId="3454D488" w14:textId="77777777" w:rsidR="00E110AD" w:rsidRPr="00E110AD" w:rsidRDefault="00E110AD">
      <w:pPr>
        <w:rPr>
          <w:rFonts w:ascii="Times New Roman" w:hAnsi="Times New Roman" w:cs="Times New Roman"/>
          <w:sz w:val="24"/>
          <w:szCs w:val="24"/>
        </w:rPr>
      </w:pPr>
    </w:p>
    <w:sectPr w:rsidR="00E110AD" w:rsidRPr="00E1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2506"/>
    <w:multiLevelType w:val="multilevel"/>
    <w:tmpl w:val="12DE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A4B2D"/>
    <w:multiLevelType w:val="multilevel"/>
    <w:tmpl w:val="739C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7559D"/>
    <w:multiLevelType w:val="multilevel"/>
    <w:tmpl w:val="6B2A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572957">
    <w:abstractNumId w:val="0"/>
  </w:num>
  <w:num w:numId="2" w16cid:durableId="97483901">
    <w:abstractNumId w:val="1"/>
  </w:num>
  <w:num w:numId="3" w16cid:durableId="373694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92"/>
    <w:rsid w:val="000B27B0"/>
    <w:rsid w:val="001433FC"/>
    <w:rsid w:val="002C3F9B"/>
    <w:rsid w:val="00906C06"/>
    <w:rsid w:val="00A12592"/>
    <w:rsid w:val="00C517F5"/>
    <w:rsid w:val="00D94594"/>
    <w:rsid w:val="00DD7C0C"/>
    <w:rsid w:val="00E110AD"/>
    <w:rsid w:val="00FA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041A"/>
  <w15:chartTrackingRefBased/>
  <w15:docId w15:val="{A02D76BC-168F-4108-9F86-276F317F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D7C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link w:val="50"/>
    <w:uiPriority w:val="9"/>
    <w:qFormat/>
    <w:rsid w:val="00DD7C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D7C0C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DD7C0C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3">
    <w:name w:val="Strong"/>
    <w:basedOn w:val="a0"/>
    <w:uiPriority w:val="22"/>
    <w:qFormat/>
    <w:rsid w:val="00DD7C0C"/>
    <w:rPr>
      <w:b/>
      <w:bCs/>
    </w:rPr>
  </w:style>
  <w:style w:type="character" w:customStyle="1" w:styleId="link">
    <w:name w:val="link"/>
    <w:basedOn w:val="a0"/>
    <w:rsid w:val="00DD7C0C"/>
  </w:style>
  <w:style w:type="character" w:customStyle="1" w:styleId="mark">
    <w:name w:val="mark"/>
    <w:basedOn w:val="a0"/>
    <w:rsid w:val="00DD7C0C"/>
  </w:style>
  <w:style w:type="paragraph" w:styleId="a4">
    <w:name w:val="List Paragraph"/>
    <w:basedOn w:val="a"/>
    <w:uiPriority w:val="34"/>
    <w:qFormat/>
    <w:rsid w:val="00DD7C0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unhideWhenUsed/>
    <w:rsid w:val="002C3F9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3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637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43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06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27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68211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69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16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13393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608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7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0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33749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7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8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48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80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31537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18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32162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105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13904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99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7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0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0743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16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53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9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2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78556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11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04585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006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165853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79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0470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c-balti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c-baltika.ru" TargetMode="External"/><Relationship Id="rId5" Type="http://schemas.openxmlformats.org/officeDocument/2006/relationships/hyperlink" Target="mailto:info@fc-baltik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Андрей</dc:creator>
  <cp:keywords/>
  <dc:description/>
  <cp:lastModifiedBy>Celestia Princess</cp:lastModifiedBy>
  <cp:revision>2</cp:revision>
  <dcterms:created xsi:type="dcterms:W3CDTF">2025-04-02T15:11:00Z</dcterms:created>
  <dcterms:modified xsi:type="dcterms:W3CDTF">2025-04-02T15:11:00Z</dcterms:modified>
</cp:coreProperties>
</file>